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194F1" w14:textId="77777777" w:rsidR="003B41AA" w:rsidRPr="003B41AA" w:rsidRDefault="003B41AA" w:rsidP="003B41AA">
      <w:pPr>
        <w:rPr>
          <w:rFonts w:ascii="Calibri" w:eastAsia="Times New Roman" w:hAnsi="Calibri" w:cs="Calibri"/>
          <w:b/>
          <w:sz w:val="28"/>
          <w:szCs w:val="28"/>
        </w:rPr>
      </w:pPr>
      <w:r w:rsidRPr="003B41AA">
        <w:rPr>
          <w:rFonts w:ascii="Calibri" w:eastAsia="Times New Roman" w:hAnsi="Calibri" w:cs="Calibri"/>
          <w:b/>
          <w:sz w:val="28"/>
          <w:szCs w:val="28"/>
        </w:rPr>
        <w:t>Future Focused: Year 11 Step into University Life</w:t>
      </w:r>
    </w:p>
    <w:p w14:paraId="469537B3" w14:textId="1D62C150" w:rsidR="00122730" w:rsidRPr="007878A7" w:rsidRDefault="007878A7" w:rsidP="007878A7">
      <w:pPr>
        <w:spacing w:before="100" w:beforeAutospacing="1" w:after="100" w:afterAutospacing="1"/>
        <w:rPr>
          <w:rFonts w:ascii="Calibri" w:eastAsia="Times New Roman" w:hAnsi="Calibri" w:cs="Calibri"/>
        </w:rPr>
      </w:pPr>
      <w:r w:rsidRPr="007878A7">
        <w:rPr>
          <w:rFonts w:ascii="Calibri" w:eastAsia="Times New Roman" w:hAnsi="Calibri" w:cs="Calibri"/>
        </w:rPr>
        <w:t xml:space="preserve">On Wednesday 8th October, our Year 11 students had an exciting opportunity to step into university life as they visited three different institutions: </w:t>
      </w:r>
      <w:r w:rsidR="003B41AA" w:rsidRPr="007878A7">
        <w:rPr>
          <w:rFonts w:ascii="Calibri" w:eastAsia="Times New Roman" w:hAnsi="Calibri" w:cs="Calibri"/>
        </w:rPr>
        <w:t>The</w:t>
      </w:r>
      <w:r w:rsidRPr="007878A7">
        <w:rPr>
          <w:rFonts w:ascii="Calibri" w:eastAsia="Times New Roman" w:hAnsi="Calibri" w:cs="Calibri"/>
        </w:rPr>
        <w:t xml:space="preserve"> </w:t>
      </w:r>
      <w:r w:rsidRPr="003B41AA">
        <w:rPr>
          <w:rFonts w:ascii="Calibri" w:eastAsia="Times New Roman" w:hAnsi="Calibri" w:cs="Calibri"/>
          <w:b/>
          <w:bCs/>
        </w:rPr>
        <w:t>University of Hertfordshire</w:t>
      </w:r>
      <w:r w:rsidRPr="007878A7">
        <w:rPr>
          <w:rFonts w:ascii="Calibri" w:eastAsia="Times New Roman" w:hAnsi="Calibri" w:cs="Calibri"/>
        </w:rPr>
        <w:t xml:space="preserve">, </w:t>
      </w:r>
      <w:r w:rsidRPr="003B41AA">
        <w:rPr>
          <w:rFonts w:ascii="Calibri" w:eastAsia="Times New Roman" w:hAnsi="Calibri" w:cs="Calibri"/>
          <w:b/>
          <w:bCs/>
        </w:rPr>
        <w:t>Bucks New University</w:t>
      </w:r>
      <w:r w:rsidRPr="007878A7">
        <w:rPr>
          <w:rFonts w:ascii="Calibri" w:eastAsia="Times New Roman" w:hAnsi="Calibri" w:cs="Calibri"/>
        </w:rPr>
        <w:t xml:space="preserve">, and the </w:t>
      </w:r>
      <w:r w:rsidRPr="003B41AA">
        <w:rPr>
          <w:rFonts w:ascii="Calibri" w:eastAsia="Times New Roman" w:hAnsi="Calibri" w:cs="Calibri"/>
          <w:b/>
          <w:bCs/>
        </w:rPr>
        <w:t>University of Buckingham</w:t>
      </w:r>
      <w:r w:rsidRPr="007878A7">
        <w:rPr>
          <w:rFonts w:ascii="Calibri" w:eastAsia="Times New Roman" w:hAnsi="Calibri" w:cs="Calibri"/>
        </w:rPr>
        <w:t>. The day was designed to give students a taste of higher education and inspire them to start thinking about their future pathways.</w:t>
      </w:r>
    </w:p>
    <w:p w14:paraId="771B9034" w14:textId="252BD76F" w:rsidR="007878A7" w:rsidRPr="007878A7" w:rsidRDefault="007878A7" w:rsidP="007878A7">
      <w:pPr>
        <w:spacing w:before="100" w:beforeAutospacing="1" w:after="100" w:afterAutospacing="1"/>
        <w:rPr>
          <w:rFonts w:ascii="Calibri" w:eastAsia="Times New Roman" w:hAnsi="Calibri" w:cs="Calibri"/>
        </w:rPr>
      </w:pPr>
      <w:r w:rsidRPr="007878A7">
        <w:rPr>
          <w:rFonts w:ascii="Calibri" w:eastAsia="Times New Roman" w:hAnsi="Calibri" w:cs="Calibri"/>
        </w:rPr>
        <w:t xml:space="preserve">Students who visited the </w:t>
      </w:r>
      <w:r w:rsidRPr="003B41AA">
        <w:rPr>
          <w:rFonts w:ascii="Calibri" w:eastAsia="Times New Roman" w:hAnsi="Calibri" w:cs="Calibri"/>
          <w:b/>
          <w:bCs/>
        </w:rPr>
        <w:t>University of Hertfordshire</w:t>
      </w:r>
      <w:r w:rsidRPr="007878A7">
        <w:rPr>
          <w:rFonts w:ascii="Calibri" w:eastAsia="Times New Roman" w:hAnsi="Calibri" w:cs="Calibri"/>
        </w:rPr>
        <w:t xml:space="preserve"> enjoyed a </w:t>
      </w:r>
      <w:proofErr w:type="gramStart"/>
      <w:r w:rsidRPr="003B41AA">
        <w:rPr>
          <w:rFonts w:ascii="Calibri" w:eastAsia="Times New Roman" w:hAnsi="Calibri" w:cs="Calibri"/>
          <w:bCs/>
        </w:rPr>
        <w:t>Business</w:t>
      </w:r>
      <w:proofErr w:type="gramEnd"/>
      <w:r w:rsidRPr="003B41AA">
        <w:rPr>
          <w:rFonts w:ascii="Calibri" w:eastAsia="Times New Roman" w:hAnsi="Calibri" w:cs="Calibri"/>
          <w:bCs/>
        </w:rPr>
        <w:t xml:space="preserve"> taster session</w:t>
      </w:r>
      <w:r w:rsidRPr="007878A7">
        <w:rPr>
          <w:rFonts w:ascii="Calibri" w:eastAsia="Times New Roman" w:hAnsi="Calibri" w:cs="Calibri"/>
        </w:rPr>
        <w:t xml:space="preserve"> in one of the university’s impressive lecture theatres. The session introduced them to the world of </w:t>
      </w:r>
      <w:r w:rsidRPr="007878A7">
        <w:rPr>
          <w:rFonts w:ascii="Calibri" w:eastAsia="Times New Roman" w:hAnsi="Calibri" w:cs="Calibri"/>
          <w:b/>
        </w:rPr>
        <w:t>business strategy, marketing, and entrepreneurship</w:t>
      </w:r>
      <w:r w:rsidR="003B41AA" w:rsidRPr="003B41AA">
        <w:rPr>
          <w:rFonts w:ascii="Calibri" w:eastAsia="Times New Roman" w:hAnsi="Calibri" w:cs="Calibri"/>
        </w:rPr>
        <w:t>.</w:t>
      </w:r>
      <w:r w:rsidRPr="007878A7">
        <w:rPr>
          <w:rFonts w:ascii="Calibri" w:eastAsia="Times New Roman" w:hAnsi="Calibri" w:cs="Calibri"/>
        </w:rPr>
        <w:t xml:space="preserve"> Hertfordshire is well known for its </w:t>
      </w:r>
      <w:r w:rsidRPr="003B41AA">
        <w:rPr>
          <w:rFonts w:ascii="Calibri" w:eastAsia="Times New Roman" w:hAnsi="Calibri" w:cs="Calibri"/>
          <w:bCs/>
        </w:rPr>
        <w:t>strong business, engineering, and creative industries programmes</w:t>
      </w:r>
      <w:r w:rsidRPr="007878A7">
        <w:rPr>
          <w:rFonts w:ascii="Calibri" w:eastAsia="Times New Roman" w:hAnsi="Calibri" w:cs="Calibri"/>
        </w:rPr>
        <w:t>, and students were particularly impressed by the university’s modern facilities and real-world focus.</w:t>
      </w:r>
    </w:p>
    <w:p w14:paraId="77780822" w14:textId="22D5D367" w:rsidR="007878A7" w:rsidRDefault="007878A7" w:rsidP="007878A7">
      <w:pPr>
        <w:spacing w:before="100" w:beforeAutospacing="1" w:after="100" w:afterAutospacing="1"/>
        <w:rPr>
          <w:rFonts w:ascii="Calibri" w:eastAsia="Times New Roman" w:hAnsi="Calibri" w:cs="Calibri"/>
        </w:rPr>
      </w:pPr>
      <w:r w:rsidRPr="007878A7">
        <w:rPr>
          <w:rFonts w:ascii="Calibri" w:eastAsia="Times New Roman" w:hAnsi="Calibri" w:cs="Calibri"/>
        </w:rPr>
        <w:t xml:space="preserve">At </w:t>
      </w:r>
      <w:r w:rsidRPr="003B41AA">
        <w:rPr>
          <w:rFonts w:ascii="Calibri" w:eastAsia="Times New Roman" w:hAnsi="Calibri" w:cs="Calibri"/>
          <w:b/>
          <w:bCs/>
        </w:rPr>
        <w:t>Bucks New University</w:t>
      </w:r>
      <w:r w:rsidRPr="007878A7">
        <w:rPr>
          <w:rFonts w:ascii="Calibri" w:eastAsia="Times New Roman" w:hAnsi="Calibri" w:cs="Calibri"/>
        </w:rPr>
        <w:t xml:space="preserve">, students were split into smaller groups to take part in hands-on taster sessions covering </w:t>
      </w:r>
      <w:r w:rsidRPr="003B41AA">
        <w:rPr>
          <w:rFonts w:ascii="Calibri" w:eastAsia="Times New Roman" w:hAnsi="Calibri" w:cs="Calibri"/>
          <w:b/>
          <w:bCs/>
        </w:rPr>
        <w:t>Medical Studies, Cyber Security, and Sport</w:t>
      </w:r>
      <w:r w:rsidRPr="007878A7">
        <w:rPr>
          <w:rFonts w:ascii="Calibri" w:eastAsia="Times New Roman" w:hAnsi="Calibri" w:cs="Calibri"/>
        </w:rPr>
        <w:t xml:space="preserve">. Bucks is recognised for its </w:t>
      </w:r>
      <w:r w:rsidRPr="003B41AA">
        <w:rPr>
          <w:rFonts w:ascii="Calibri" w:eastAsia="Times New Roman" w:hAnsi="Calibri" w:cs="Calibri"/>
          <w:bCs/>
        </w:rPr>
        <w:t>practical, career-focused courses</w:t>
      </w:r>
      <w:r w:rsidRPr="007878A7">
        <w:rPr>
          <w:rFonts w:ascii="Calibri" w:eastAsia="Times New Roman" w:hAnsi="Calibri" w:cs="Calibri"/>
        </w:rPr>
        <w:t xml:space="preserve"> and its supportive, community atmosphere. The sessions gave students the chance to explore how theory and practice come together in professional training—from learning about the human body to defending against cyber threats and understanding the science behind athletic performance.</w:t>
      </w:r>
    </w:p>
    <w:p w14:paraId="001BE8FE" w14:textId="49C61231" w:rsidR="00122730" w:rsidRDefault="00122730" w:rsidP="007878A7">
      <w:pPr>
        <w:spacing w:before="100" w:beforeAutospacing="1" w:after="100" w:afterAutospacing="1"/>
        <w:rPr>
          <w:rFonts w:ascii="Calibri" w:eastAsia="Times New Roman" w:hAnsi="Calibri" w:cs="Calibri"/>
        </w:rPr>
      </w:pPr>
    </w:p>
    <w:p w14:paraId="4EB4CB4D" w14:textId="0EBF9068" w:rsidR="00122730" w:rsidRPr="007878A7" w:rsidRDefault="00122730" w:rsidP="007878A7">
      <w:pPr>
        <w:spacing w:before="100" w:beforeAutospacing="1" w:after="100" w:afterAutospacing="1"/>
        <w:rPr>
          <w:rFonts w:ascii="Calibri" w:eastAsia="Times New Roman" w:hAnsi="Calibri" w:cs="Calibri"/>
        </w:rPr>
      </w:pPr>
      <w:r>
        <w:rPr>
          <w:rFonts w:ascii="Calibri" w:eastAsia="Times New Roman" w:hAnsi="Calibri" w:cs="Calibri"/>
          <w:noProof/>
        </w:rPr>
        <w:drawing>
          <wp:inline distT="0" distB="0" distL="0" distR="0" wp14:anchorId="5095EB30" wp14:editId="5BA548D3">
            <wp:extent cx="2324911" cy="309996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i of buckingham 1.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45870" cy="3127914"/>
                    </a:xfrm>
                    <a:prstGeom prst="rect">
                      <a:avLst/>
                    </a:prstGeom>
                  </pic:spPr>
                </pic:pic>
              </a:graphicData>
            </a:graphic>
          </wp:inline>
        </w:drawing>
      </w:r>
      <w:r>
        <w:rPr>
          <w:rFonts w:ascii="Calibri" w:eastAsia="Times New Roman" w:hAnsi="Calibri" w:cs="Calibri"/>
          <w:noProof/>
        </w:rPr>
        <w:drawing>
          <wp:inline distT="0" distB="0" distL="0" distR="0" wp14:anchorId="6613AC4A" wp14:editId="3505F439">
            <wp:extent cx="2203254" cy="293775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uckingham lectur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17447" cy="2956677"/>
                    </a:xfrm>
                    <a:prstGeom prst="rect">
                      <a:avLst/>
                    </a:prstGeom>
                  </pic:spPr>
                </pic:pic>
              </a:graphicData>
            </a:graphic>
          </wp:inline>
        </w:drawing>
      </w:r>
    </w:p>
    <w:p w14:paraId="52DCFA42" w14:textId="4076FD9B" w:rsidR="007878A7" w:rsidRDefault="007878A7" w:rsidP="007878A7">
      <w:pPr>
        <w:spacing w:before="100" w:beforeAutospacing="1" w:after="100" w:afterAutospacing="1"/>
        <w:rPr>
          <w:rFonts w:ascii="Calibri" w:eastAsia="Times New Roman" w:hAnsi="Calibri" w:cs="Calibri"/>
          <w:bCs/>
        </w:rPr>
      </w:pPr>
      <w:r w:rsidRPr="007878A7">
        <w:rPr>
          <w:rFonts w:ascii="Calibri" w:eastAsia="Times New Roman" w:hAnsi="Calibri" w:cs="Calibri"/>
        </w:rPr>
        <w:t xml:space="preserve">Those who attended the </w:t>
      </w:r>
      <w:r w:rsidRPr="003B41AA">
        <w:rPr>
          <w:rFonts w:ascii="Calibri" w:eastAsia="Times New Roman" w:hAnsi="Calibri" w:cs="Calibri"/>
          <w:b/>
          <w:bCs/>
        </w:rPr>
        <w:t>University of Buckingham</w:t>
      </w:r>
      <w:r w:rsidRPr="007878A7">
        <w:rPr>
          <w:rFonts w:ascii="Calibri" w:eastAsia="Times New Roman" w:hAnsi="Calibri" w:cs="Calibri"/>
        </w:rPr>
        <w:t xml:space="preserve"> experienced a range of sessions in </w:t>
      </w:r>
      <w:r w:rsidRPr="003B41AA">
        <w:rPr>
          <w:rFonts w:ascii="Calibri" w:eastAsia="Times New Roman" w:hAnsi="Calibri" w:cs="Calibri"/>
          <w:b/>
          <w:bCs/>
        </w:rPr>
        <w:t>Business and Entrepreneurship, Digital News and Media, and Psychology</w:t>
      </w:r>
      <w:r w:rsidRPr="007878A7">
        <w:rPr>
          <w:rFonts w:ascii="Calibri" w:eastAsia="Times New Roman" w:hAnsi="Calibri" w:cs="Calibri"/>
          <w:b/>
        </w:rPr>
        <w:t>.</w:t>
      </w:r>
      <w:r w:rsidRPr="007878A7">
        <w:rPr>
          <w:rFonts w:ascii="Calibri" w:eastAsia="Times New Roman" w:hAnsi="Calibri" w:cs="Calibri"/>
        </w:rPr>
        <w:t xml:space="preserve"> Buckingham</w:t>
      </w:r>
      <w:r w:rsidR="003B41AA" w:rsidRPr="003B41AA">
        <w:rPr>
          <w:rFonts w:ascii="Calibri" w:eastAsia="Times New Roman" w:hAnsi="Calibri" w:cs="Calibri"/>
        </w:rPr>
        <w:t xml:space="preserve"> is</w:t>
      </w:r>
      <w:r w:rsidRPr="007878A7">
        <w:rPr>
          <w:rFonts w:ascii="Calibri" w:eastAsia="Times New Roman" w:hAnsi="Calibri" w:cs="Calibri"/>
        </w:rPr>
        <w:t xml:space="preserve"> </w:t>
      </w:r>
      <w:r w:rsidR="003B41AA" w:rsidRPr="003B41AA">
        <w:rPr>
          <w:rFonts w:ascii="Calibri" w:eastAsia="Times New Roman" w:hAnsi="Calibri" w:cs="Calibri"/>
        </w:rPr>
        <w:t>renowned</w:t>
      </w:r>
      <w:r w:rsidRPr="007878A7">
        <w:rPr>
          <w:rFonts w:ascii="Calibri" w:eastAsia="Times New Roman" w:hAnsi="Calibri" w:cs="Calibri"/>
        </w:rPr>
        <w:t xml:space="preserve"> for its </w:t>
      </w:r>
      <w:r w:rsidRPr="003B41AA">
        <w:rPr>
          <w:rFonts w:ascii="Calibri" w:eastAsia="Times New Roman" w:hAnsi="Calibri" w:cs="Calibri"/>
          <w:bCs/>
        </w:rPr>
        <w:t>small class sizes, two-year degree structure, and strong emphasis on personal tutorin</w:t>
      </w:r>
      <w:r w:rsidR="003B41AA" w:rsidRPr="003B41AA">
        <w:rPr>
          <w:rFonts w:ascii="Calibri" w:eastAsia="Times New Roman" w:hAnsi="Calibri" w:cs="Calibri"/>
          <w:bCs/>
        </w:rPr>
        <w:t>g.</w:t>
      </w:r>
    </w:p>
    <w:p w14:paraId="2FEC076A" w14:textId="0CE53AC3" w:rsidR="00122730" w:rsidRDefault="00122730" w:rsidP="007878A7">
      <w:pPr>
        <w:spacing w:before="100" w:beforeAutospacing="1" w:after="100" w:afterAutospacing="1"/>
        <w:rPr>
          <w:rFonts w:ascii="Calibri" w:eastAsia="Times New Roman" w:hAnsi="Calibri" w:cs="Calibri"/>
        </w:rPr>
      </w:pPr>
    </w:p>
    <w:p w14:paraId="510C08BB" w14:textId="71794898" w:rsidR="00122730" w:rsidRPr="007878A7" w:rsidRDefault="00122730" w:rsidP="007878A7">
      <w:pPr>
        <w:spacing w:before="100" w:beforeAutospacing="1" w:after="100" w:afterAutospacing="1"/>
        <w:rPr>
          <w:rFonts w:ascii="Calibri" w:eastAsia="Times New Roman" w:hAnsi="Calibri" w:cs="Calibri"/>
        </w:rPr>
      </w:pPr>
      <w:r>
        <w:rPr>
          <w:rFonts w:ascii="Calibri" w:eastAsia="Times New Roman" w:hAnsi="Calibri" w:cs="Calibri"/>
          <w:noProof/>
        </w:rPr>
        <w:lastRenderedPageBreak/>
        <w:drawing>
          <wp:inline distT="0" distB="0" distL="0" distR="0" wp14:anchorId="3E1EB644" wp14:editId="1D306866">
            <wp:extent cx="3005847" cy="2254385"/>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ucks new uni.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25739" cy="2269304"/>
                    </a:xfrm>
                    <a:prstGeom prst="rect">
                      <a:avLst/>
                    </a:prstGeom>
                  </pic:spPr>
                </pic:pic>
              </a:graphicData>
            </a:graphic>
          </wp:inline>
        </w:drawing>
      </w:r>
      <w:r>
        <w:rPr>
          <w:rFonts w:ascii="Calibri" w:eastAsia="Times New Roman" w:hAnsi="Calibri" w:cs="Calibri"/>
          <w:noProof/>
        </w:rPr>
        <w:drawing>
          <wp:inline distT="0" distB="0" distL="0" distR="0" wp14:anchorId="54E2DE90" wp14:editId="0930972A">
            <wp:extent cx="1707205" cy="227627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ucks new uni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14312" cy="2285749"/>
                    </a:xfrm>
                    <a:prstGeom prst="rect">
                      <a:avLst/>
                    </a:prstGeom>
                  </pic:spPr>
                </pic:pic>
              </a:graphicData>
            </a:graphic>
          </wp:inline>
        </w:drawing>
      </w:r>
    </w:p>
    <w:p w14:paraId="0279A433" w14:textId="77777777" w:rsidR="007878A7" w:rsidRPr="007878A7" w:rsidRDefault="007878A7" w:rsidP="007878A7">
      <w:pPr>
        <w:spacing w:before="100" w:beforeAutospacing="1" w:after="100" w:afterAutospacing="1"/>
        <w:rPr>
          <w:rFonts w:ascii="Calibri" w:eastAsia="Times New Roman" w:hAnsi="Calibri" w:cs="Calibri"/>
        </w:rPr>
      </w:pPr>
      <w:r w:rsidRPr="007878A7">
        <w:rPr>
          <w:rFonts w:ascii="Calibri" w:eastAsia="Times New Roman" w:hAnsi="Calibri" w:cs="Calibri"/>
        </w:rPr>
        <w:t>Across all three trips, Year 11 students came away inspired and more informed about what university life has to offer. These visits are a vital part of preparing for life after GCSEs—helping students to see the variety of options available, make connections between their current studies and future goals, and develop confidence about higher education.</w:t>
      </w:r>
    </w:p>
    <w:p w14:paraId="79DDF2F2" w14:textId="591B1665" w:rsidR="00B20C85" w:rsidRPr="003B41AA" w:rsidRDefault="003B41AA">
      <w:pPr>
        <w:rPr>
          <w:rFonts w:ascii="Calibri" w:eastAsia="Times New Roman" w:hAnsi="Calibri" w:cs="Calibri"/>
        </w:rPr>
      </w:pPr>
      <w:r w:rsidRPr="003B41AA">
        <w:rPr>
          <w:rFonts w:ascii="Calibri" w:eastAsia="Times New Roman" w:hAnsi="Calibri" w:cs="Calibri"/>
          <w:i/>
        </w:rPr>
        <w:t>“I enjoyed experiencing a different learning environment and looking at career options</w:t>
      </w:r>
      <w:r w:rsidRPr="003B41AA">
        <w:rPr>
          <w:rFonts w:ascii="Calibri" w:eastAsia="Times New Roman" w:hAnsi="Calibri" w:cs="Calibri"/>
        </w:rPr>
        <w:t>” Harley</w:t>
      </w:r>
    </w:p>
    <w:p w14:paraId="750AF0D7" w14:textId="3FC65FB1" w:rsidR="003B41AA" w:rsidRPr="003B41AA" w:rsidRDefault="003B41AA">
      <w:pPr>
        <w:rPr>
          <w:rFonts w:ascii="Calibri" w:hAnsi="Calibri" w:cs="Calibri"/>
        </w:rPr>
      </w:pPr>
    </w:p>
    <w:p w14:paraId="3851DF3F" w14:textId="36967F5E" w:rsidR="003B41AA" w:rsidRPr="003B41AA" w:rsidRDefault="003B41AA">
      <w:pPr>
        <w:rPr>
          <w:rFonts w:ascii="Calibri" w:hAnsi="Calibri" w:cs="Calibri"/>
        </w:rPr>
      </w:pPr>
      <w:r w:rsidRPr="003B41AA">
        <w:rPr>
          <w:rFonts w:ascii="Calibri" w:hAnsi="Calibri" w:cs="Calibri"/>
          <w:i/>
        </w:rPr>
        <w:t>“Great to learn about other people’s experiences and opportunities”</w:t>
      </w:r>
      <w:r w:rsidRPr="003B41AA">
        <w:rPr>
          <w:rFonts w:ascii="Calibri" w:hAnsi="Calibri" w:cs="Calibri"/>
        </w:rPr>
        <w:t xml:space="preserve"> Rueben</w:t>
      </w:r>
    </w:p>
    <w:p w14:paraId="3FFF20F9" w14:textId="39A0D430" w:rsidR="003B41AA" w:rsidRPr="003B41AA" w:rsidRDefault="003B41AA">
      <w:pPr>
        <w:rPr>
          <w:rFonts w:ascii="Calibri" w:hAnsi="Calibri" w:cs="Calibri"/>
        </w:rPr>
      </w:pPr>
    </w:p>
    <w:p w14:paraId="69F90635" w14:textId="34AB022D" w:rsidR="003B41AA" w:rsidRPr="003B41AA" w:rsidRDefault="003B41AA">
      <w:pPr>
        <w:rPr>
          <w:rFonts w:ascii="Calibri" w:hAnsi="Calibri" w:cs="Calibri"/>
        </w:rPr>
      </w:pPr>
      <w:r w:rsidRPr="003B41AA">
        <w:rPr>
          <w:rFonts w:ascii="Calibri" w:hAnsi="Calibri" w:cs="Calibri"/>
          <w:i/>
        </w:rPr>
        <w:t>“I really enjoyed the taster sessions which gave me a feel what it would be like at Uni</w:t>
      </w:r>
      <w:r w:rsidRPr="003B41AA">
        <w:rPr>
          <w:rFonts w:ascii="Calibri" w:hAnsi="Calibri" w:cs="Calibri"/>
        </w:rPr>
        <w:t>” Ebru</w:t>
      </w:r>
    </w:p>
    <w:p w14:paraId="11521542" w14:textId="150631F0" w:rsidR="003B41AA" w:rsidRPr="003B41AA" w:rsidRDefault="003B41AA">
      <w:pPr>
        <w:rPr>
          <w:rFonts w:ascii="Calibri" w:hAnsi="Calibri" w:cs="Calibri"/>
        </w:rPr>
      </w:pPr>
    </w:p>
    <w:p w14:paraId="3480D027" w14:textId="475EFD6F" w:rsidR="003B41AA" w:rsidRPr="003B41AA" w:rsidRDefault="003B41AA">
      <w:pPr>
        <w:rPr>
          <w:rFonts w:ascii="Calibri" w:hAnsi="Calibri" w:cs="Calibri"/>
        </w:rPr>
      </w:pPr>
      <w:r w:rsidRPr="003B41AA">
        <w:rPr>
          <w:rFonts w:ascii="Calibri" w:hAnsi="Calibri" w:cs="Calibri"/>
          <w:i/>
        </w:rPr>
        <w:t>“It was so interesting to learn about the psychology of the brain</w:t>
      </w:r>
      <w:r w:rsidRPr="003B41AA">
        <w:rPr>
          <w:rFonts w:ascii="Calibri" w:hAnsi="Calibri" w:cs="Calibri"/>
        </w:rPr>
        <w:t>” Kayley</w:t>
      </w:r>
    </w:p>
    <w:p w14:paraId="31B6F1F7" w14:textId="526D5FB4" w:rsidR="003B41AA" w:rsidRPr="003B41AA" w:rsidRDefault="003B41AA">
      <w:pPr>
        <w:rPr>
          <w:rFonts w:ascii="Calibri" w:hAnsi="Calibri" w:cs="Calibri"/>
        </w:rPr>
      </w:pPr>
    </w:p>
    <w:p w14:paraId="48FD6777" w14:textId="7A0159B8" w:rsidR="003B41AA" w:rsidRPr="003B41AA" w:rsidRDefault="003B41AA">
      <w:pPr>
        <w:rPr>
          <w:rFonts w:ascii="Calibri" w:hAnsi="Calibri" w:cs="Calibri"/>
        </w:rPr>
      </w:pPr>
      <w:r w:rsidRPr="003B41AA">
        <w:rPr>
          <w:rFonts w:ascii="Calibri" w:hAnsi="Calibri" w:cs="Calibri"/>
          <w:i/>
        </w:rPr>
        <w:t>“The sports facilities were amazing”</w:t>
      </w:r>
      <w:r w:rsidRPr="003B41AA">
        <w:rPr>
          <w:rFonts w:ascii="Calibri" w:hAnsi="Calibri" w:cs="Calibri"/>
        </w:rPr>
        <w:t xml:space="preserve"> Miley</w:t>
      </w:r>
    </w:p>
    <w:p w14:paraId="5FDF6C19" w14:textId="1942D2C0" w:rsidR="003B41AA" w:rsidRPr="003B41AA" w:rsidRDefault="003B41AA">
      <w:pPr>
        <w:rPr>
          <w:rFonts w:ascii="Calibri" w:hAnsi="Calibri" w:cs="Calibri"/>
        </w:rPr>
      </w:pPr>
    </w:p>
    <w:p w14:paraId="339BD728" w14:textId="0030B535" w:rsidR="003B41AA" w:rsidRDefault="003B41AA">
      <w:pPr>
        <w:rPr>
          <w:rFonts w:ascii="Calibri" w:hAnsi="Calibri" w:cs="Calibri"/>
        </w:rPr>
      </w:pPr>
      <w:r w:rsidRPr="003B41AA">
        <w:rPr>
          <w:rFonts w:ascii="Calibri" w:hAnsi="Calibri" w:cs="Calibri"/>
          <w:i/>
        </w:rPr>
        <w:t>“I loved how interactive the day was”</w:t>
      </w:r>
      <w:r w:rsidRPr="003B41AA">
        <w:rPr>
          <w:rFonts w:ascii="Calibri" w:hAnsi="Calibri" w:cs="Calibri"/>
        </w:rPr>
        <w:t xml:space="preserve"> Shadha</w:t>
      </w:r>
    </w:p>
    <w:p w14:paraId="67A45ACA" w14:textId="5A4775B7" w:rsidR="00607B32" w:rsidRDefault="00607B32">
      <w:pPr>
        <w:rPr>
          <w:rFonts w:ascii="Calibri" w:hAnsi="Calibri" w:cs="Calibri"/>
        </w:rPr>
      </w:pPr>
    </w:p>
    <w:p w14:paraId="027BD7CF" w14:textId="17D79670" w:rsidR="00607B32" w:rsidRPr="003B41AA" w:rsidRDefault="00607B32">
      <w:pPr>
        <w:rPr>
          <w:rFonts w:ascii="Calibri" w:hAnsi="Calibri" w:cs="Calibri"/>
        </w:rPr>
      </w:pPr>
      <w:r>
        <w:rPr>
          <w:rFonts w:ascii="Calibri" w:hAnsi="Calibri" w:cs="Calibri"/>
          <w:noProof/>
        </w:rPr>
        <w:lastRenderedPageBreak/>
        <w:drawing>
          <wp:inline distT="0" distB="0" distL="0" distR="0" wp14:anchorId="0C7B33D1" wp14:editId="3FCF6171">
            <wp:extent cx="2324911" cy="309996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N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2488" cy="3123404"/>
                    </a:xfrm>
                    <a:prstGeom prst="rect">
                      <a:avLst/>
                    </a:prstGeom>
                  </pic:spPr>
                </pic:pic>
              </a:graphicData>
            </a:graphic>
          </wp:inline>
        </w:drawing>
      </w:r>
      <w:r>
        <w:rPr>
          <w:rFonts w:ascii="Calibri" w:hAnsi="Calibri" w:cs="Calibri"/>
          <w:noProof/>
        </w:rPr>
        <w:drawing>
          <wp:inline distT="0" distB="0" distL="0" distR="0" wp14:anchorId="44B30614" wp14:editId="5D1741E4">
            <wp:extent cx="2314626" cy="308625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i of hert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7577" cy="3103523"/>
                    </a:xfrm>
                    <a:prstGeom prst="rect">
                      <a:avLst/>
                    </a:prstGeom>
                  </pic:spPr>
                </pic:pic>
              </a:graphicData>
            </a:graphic>
          </wp:inline>
        </w:drawing>
      </w:r>
    </w:p>
    <w:sectPr w:rsidR="00607B32" w:rsidRPr="003B41AA" w:rsidSect="0060546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8A7"/>
    <w:rsid w:val="00122730"/>
    <w:rsid w:val="00154E64"/>
    <w:rsid w:val="002014E7"/>
    <w:rsid w:val="002C7945"/>
    <w:rsid w:val="00347C76"/>
    <w:rsid w:val="003B41AA"/>
    <w:rsid w:val="00494472"/>
    <w:rsid w:val="00605466"/>
    <w:rsid w:val="00607B32"/>
    <w:rsid w:val="007878A7"/>
    <w:rsid w:val="00841D8C"/>
    <w:rsid w:val="008474E1"/>
    <w:rsid w:val="00865847"/>
    <w:rsid w:val="00976190"/>
    <w:rsid w:val="00B3749E"/>
    <w:rsid w:val="00B537E7"/>
    <w:rsid w:val="00E71520"/>
    <w:rsid w:val="00FA28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05140"/>
  <w15:chartTrackingRefBased/>
  <w15:docId w15:val="{FC69A90E-F6EE-744F-B595-0D8CEFBD8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878A7"/>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878A7"/>
    <w:rPr>
      <w:rFonts w:ascii="Times New Roman" w:eastAsia="Times New Roman" w:hAnsi="Times New Roman" w:cs="Times New Roman"/>
      <w:b/>
      <w:bCs/>
      <w:sz w:val="27"/>
      <w:szCs w:val="27"/>
    </w:rPr>
  </w:style>
  <w:style w:type="character" w:styleId="Strong">
    <w:name w:val="Strong"/>
    <w:basedOn w:val="DefaultParagraphFont"/>
    <w:uiPriority w:val="22"/>
    <w:qFormat/>
    <w:rsid w:val="007878A7"/>
    <w:rPr>
      <w:b/>
      <w:bCs/>
    </w:rPr>
  </w:style>
  <w:style w:type="paragraph" w:styleId="NormalWeb">
    <w:name w:val="Normal (Web)"/>
    <w:basedOn w:val="Normal"/>
    <w:uiPriority w:val="99"/>
    <w:semiHidden/>
    <w:unhideWhenUsed/>
    <w:rsid w:val="007878A7"/>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7878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604687">
      <w:bodyDiv w:val="1"/>
      <w:marLeft w:val="0"/>
      <w:marRight w:val="0"/>
      <w:marTop w:val="0"/>
      <w:marBottom w:val="0"/>
      <w:divBdr>
        <w:top w:val="none" w:sz="0" w:space="0" w:color="auto"/>
        <w:left w:val="none" w:sz="0" w:space="0" w:color="auto"/>
        <w:bottom w:val="none" w:sz="0" w:space="0" w:color="auto"/>
        <w:right w:val="none" w:sz="0" w:space="0" w:color="auto"/>
      </w:divBdr>
    </w:div>
    <w:div w:id="95082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363</Words>
  <Characters>2071</Characters>
  <Application>Microsoft Office Word</Application>
  <DocSecurity>0</DocSecurity>
  <Lines>17</Lines>
  <Paragraphs>4</Paragraphs>
  <ScaleCrop>false</ScaleCrop>
  <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Groom</dc:creator>
  <cp:keywords/>
  <dc:description/>
  <cp:lastModifiedBy>Jo Groom</cp:lastModifiedBy>
  <cp:revision>2</cp:revision>
  <dcterms:created xsi:type="dcterms:W3CDTF">2025-10-14T08:19:00Z</dcterms:created>
  <dcterms:modified xsi:type="dcterms:W3CDTF">2025-10-14T08:19:00Z</dcterms:modified>
</cp:coreProperties>
</file>